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806" w:rsidRPr="002B5186" w:rsidRDefault="00E23682" w:rsidP="00630627">
      <w:pPr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 w:rsidRPr="00E734CC">
        <w:rPr>
          <w:rFonts w:ascii="Handel Gothic AT" w:hAnsi="Handel Gothic AT"/>
          <w:noProof/>
          <w:color w:val="FF6600"/>
          <w:spacing w:val="50"/>
        </w:rPr>
        <w:tab/>
      </w:r>
      <w:r w:rsidRPr="00E734CC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</w:p>
    <w:p w:rsidR="004067D1" w:rsidRDefault="00E23682" w:rsidP="004067D1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 w:rsidRPr="00F675AE">
        <w:rPr>
          <w:rFonts w:ascii="Handel Gothic AT" w:hAnsi="Handel Gothic AT"/>
          <w:noProof/>
        </w:rPr>
        <w:t xml:space="preserve">           </w:t>
      </w:r>
      <w:r w:rsidR="004067D1">
        <w:pict>
          <v:rect id="Rectangle 2" o:spid="_x0000_s1029" style="position:absolute;left:0;text-align:left;margin-left:4.2pt;margin-top:7.85pt;width:16.75pt;height:15.9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 w:rsidR="004067D1">
        <w:pict>
          <v:rect id="Rectangle 3" o:spid="_x0000_s1030" style="position:absolute;left:0;text-align:left;margin-left:21.7pt;margin-top:7.85pt;width:16.75pt;height:15.9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 w:rsidR="004067D1">
        <w:pict>
          <v:rect id="Rectangle 1" o:spid="_x0000_s1028" style="position:absolute;left:0;text-align:left;margin-left:4.2pt;margin-top:-8.35pt;width:16.75pt;height:15.9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 w:rsidR="004067D1">
        <w:rPr>
          <w:rFonts w:ascii="Handel Gothic AT" w:hAnsi="Handel Gothic AT"/>
          <w:noProof/>
          <w:color w:val="FF6600"/>
          <w:spacing w:val="50"/>
        </w:rPr>
        <w:tab/>
      </w:r>
      <w:r w:rsidR="004067D1"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 w:rsidR="004067D1"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4067D1" w:rsidRDefault="004067D1" w:rsidP="004067D1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4067D1" w:rsidRDefault="004067D1" w:rsidP="004067D1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4067D1" w:rsidRDefault="004067D1" w:rsidP="004067D1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4067D1" w:rsidRDefault="004067D1" w:rsidP="004067D1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CF3FD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  <w:r w:rsidRPr="00F675AE">
        <w:rPr>
          <w:rFonts w:ascii="Handel Gothic AT" w:hAnsi="Handel Gothic AT"/>
          <w:noProof/>
        </w:rPr>
        <w:t xml:space="preserve">      </w:t>
      </w:r>
    </w:p>
    <w:p w:rsidR="00E2368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</w:p>
    <w:p w:rsidR="00666DC8" w:rsidRDefault="00666DC8" w:rsidP="00666DC8">
      <w:pPr>
        <w:jc w:val="center"/>
        <w:rPr>
          <w:rFonts w:ascii="Corbel" w:hAnsi="Corbel"/>
          <w:b/>
          <w:sz w:val="28"/>
          <w:szCs w:val="28"/>
        </w:rPr>
      </w:pPr>
    </w:p>
    <w:p w:rsidR="00666DC8" w:rsidRDefault="00666DC8" w:rsidP="00666DC8">
      <w:pPr>
        <w:jc w:val="center"/>
        <w:rPr>
          <w:rFonts w:ascii="Corbel" w:hAnsi="Corbel"/>
          <w:b/>
          <w:sz w:val="28"/>
          <w:szCs w:val="28"/>
        </w:rPr>
      </w:pPr>
      <w:r>
        <w:rPr>
          <w:rFonts w:ascii="Corbel" w:hAnsi="Corbel"/>
          <w:b/>
          <w:sz w:val="28"/>
          <w:szCs w:val="28"/>
        </w:rPr>
        <w:t>Závazná přihláška ke státní zkoušce</w:t>
      </w:r>
    </w:p>
    <w:p w:rsidR="00666DC8" w:rsidRDefault="00666DC8" w:rsidP="00666DC8">
      <w:pPr>
        <w:jc w:val="center"/>
        <w:rPr>
          <w:rFonts w:ascii="Corbel" w:hAnsi="Corbel"/>
          <w:b/>
          <w:sz w:val="28"/>
          <w:szCs w:val="28"/>
        </w:rPr>
      </w:pPr>
    </w:p>
    <w:p w:rsidR="00666DC8" w:rsidRDefault="00666DC8" w:rsidP="00666DC8">
      <w:pPr>
        <w:spacing w:after="0"/>
        <w:jc w:val="center"/>
        <w:rPr>
          <w:rFonts w:ascii="Calibri" w:hAnsi="Calibri"/>
        </w:rPr>
      </w:pPr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Jméno, příjmení, titul ………………………………………………………………………………………………………….</w:t>
      </w:r>
    </w:p>
    <w:p w:rsidR="00666DC8" w:rsidRDefault="00666DC8" w:rsidP="00666DC8">
      <w:pPr>
        <w:suppressAutoHyphens/>
        <w:spacing w:after="0" w:line="480" w:lineRule="auto"/>
        <w:ind w:firstLine="708"/>
        <w:rPr>
          <w:rFonts w:ascii="Corbel" w:hAnsi="Corbel"/>
        </w:rPr>
      </w:pPr>
      <w:r>
        <w:rPr>
          <w:rFonts w:ascii="Corbel" w:hAnsi="Corbel"/>
        </w:rPr>
        <w:t>Datum narození, RČ ……………………………………………………………………………………………………………</w:t>
      </w:r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Adresa trvalého bydliště …………………………………………………………………………………………………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Telefon, e-mail ………………………………………………………………………………………………………………….</w:t>
      </w:r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Jazyk ……………………………………………………………………………………………………………………………….</w:t>
      </w:r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Státní zkouška………………………………………………………………………………………………………………</w:t>
      </w:r>
      <w:proofErr w:type="gramStart"/>
      <w:r>
        <w:rPr>
          <w:rFonts w:ascii="Corbel" w:hAnsi="Corbel"/>
        </w:rPr>
        <w:t>…...</w:t>
      </w:r>
      <w:proofErr w:type="gramEnd"/>
    </w:p>
    <w:p w:rsidR="00666DC8" w:rsidRDefault="00666DC8" w:rsidP="00666DC8">
      <w:pPr>
        <w:suppressAutoHyphens/>
        <w:spacing w:after="0" w:line="480" w:lineRule="auto"/>
        <w:jc w:val="center"/>
        <w:rPr>
          <w:rFonts w:ascii="Corbel" w:hAnsi="Corbel"/>
        </w:rPr>
      </w:pPr>
      <w:r>
        <w:rPr>
          <w:rFonts w:ascii="Corbel" w:hAnsi="Corbel"/>
        </w:rPr>
        <w:t>Termín…………………………………………………………………………………………………………………………</w:t>
      </w:r>
      <w:proofErr w:type="gramStart"/>
      <w:r>
        <w:rPr>
          <w:rFonts w:ascii="Corbel" w:hAnsi="Corbel"/>
        </w:rPr>
        <w:t>…..</w:t>
      </w:r>
      <w:proofErr w:type="gramEnd"/>
    </w:p>
    <w:p w:rsidR="00666DC8" w:rsidRDefault="00666DC8" w:rsidP="00666DC8">
      <w:pPr>
        <w:spacing w:after="0"/>
        <w:jc w:val="both"/>
        <w:rPr>
          <w:rFonts w:ascii="Corbel" w:hAnsi="Corbel"/>
        </w:rPr>
      </w:pPr>
    </w:p>
    <w:p w:rsidR="00666DC8" w:rsidRDefault="00666DC8" w:rsidP="00666DC8">
      <w:pPr>
        <w:jc w:val="both"/>
        <w:rPr>
          <w:rFonts w:ascii="Calibri" w:hAnsi="Calibri"/>
        </w:rPr>
      </w:pPr>
    </w:p>
    <w:p w:rsidR="00666DC8" w:rsidRDefault="00666DC8" w:rsidP="00666DC8"/>
    <w:p w:rsidR="00666DC8" w:rsidRDefault="00666DC8" w:rsidP="00666DC8">
      <w:pPr>
        <w:rPr>
          <w:rFonts w:ascii="Corbel" w:hAnsi="Corbel"/>
        </w:rPr>
      </w:pPr>
    </w:p>
    <w:p w:rsidR="00666DC8" w:rsidRDefault="00666DC8" w:rsidP="00666DC8">
      <w:pPr>
        <w:spacing w:after="0" w:line="240" w:lineRule="auto"/>
        <w:jc w:val="center"/>
        <w:rPr>
          <w:rFonts w:ascii="Corbel" w:hAnsi="Corbel"/>
        </w:rPr>
      </w:pPr>
      <w:r>
        <w:rPr>
          <w:rFonts w:ascii="Corbel" w:hAnsi="Corbel"/>
        </w:rPr>
        <w:t>V Ostravě dne …………………………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  <w:t xml:space="preserve">          ………………………………………</w:t>
      </w:r>
    </w:p>
    <w:p w:rsidR="00335D7A" w:rsidRDefault="00666DC8" w:rsidP="00666DC8">
      <w:pPr>
        <w:spacing w:after="0" w:line="240" w:lineRule="auto"/>
        <w:ind w:left="6372" w:firstLine="708"/>
        <w:rPr>
          <w:rFonts w:ascii="Calibri" w:hAnsi="Calibri"/>
          <w:sz w:val="24"/>
          <w:szCs w:val="24"/>
        </w:rPr>
      </w:pPr>
      <w:r>
        <w:rPr>
          <w:rFonts w:ascii="Corbel" w:hAnsi="Corbel"/>
        </w:rPr>
        <w:t>podpis</w:t>
      </w:r>
    </w:p>
    <w:p w:rsidR="00335D7A" w:rsidRDefault="00335D7A" w:rsidP="006C007E">
      <w:pPr>
        <w:rPr>
          <w:rFonts w:ascii="Calibri" w:hAnsi="Calibri"/>
          <w:sz w:val="24"/>
          <w:szCs w:val="24"/>
        </w:rPr>
      </w:pPr>
    </w:p>
    <w:p w:rsidR="00411D30" w:rsidRDefault="00411D30" w:rsidP="006C007E">
      <w:pPr>
        <w:rPr>
          <w:rFonts w:ascii="Calibri" w:hAnsi="Calibri"/>
          <w:sz w:val="24"/>
          <w:szCs w:val="24"/>
        </w:rPr>
      </w:pPr>
    </w:p>
    <w:p w:rsidR="00335D7A" w:rsidRDefault="00335D7A" w:rsidP="006C007E">
      <w:pPr>
        <w:rPr>
          <w:rFonts w:ascii="Calibri" w:hAnsi="Calibri"/>
          <w:sz w:val="24"/>
          <w:szCs w:val="24"/>
        </w:rPr>
      </w:pPr>
    </w:p>
    <w:p w:rsidR="006C007E" w:rsidRDefault="006C007E" w:rsidP="006C007E">
      <w:pPr>
        <w:rPr>
          <w:rFonts w:ascii="Calibri" w:hAnsi="Calibr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4A5D43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4A5D43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AC" w:rsidRDefault="004C1AAC" w:rsidP="00E959A6">
      <w:pPr>
        <w:spacing w:after="0" w:line="240" w:lineRule="auto"/>
      </w:pPr>
      <w:r>
        <w:separator/>
      </w:r>
    </w:p>
  </w:endnote>
  <w:endnote w:type="continuationSeparator" w:id="0">
    <w:p w:rsidR="004C1AAC" w:rsidRDefault="004C1AAC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AC" w:rsidRDefault="004C1AAC" w:rsidP="00E959A6">
      <w:pPr>
        <w:spacing w:after="0" w:line="240" w:lineRule="auto"/>
      </w:pPr>
      <w:r>
        <w:separator/>
      </w:r>
    </w:p>
  </w:footnote>
  <w:footnote w:type="continuationSeparator" w:id="0">
    <w:p w:rsidR="004C1AAC" w:rsidRDefault="004C1AAC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432FA"/>
    <w:rsid w:val="00155345"/>
    <w:rsid w:val="00170CD0"/>
    <w:rsid w:val="001B7220"/>
    <w:rsid w:val="001D65A6"/>
    <w:rsid w:val="001E7B00"/>
    <w:rsid w:val="002B3FC7"/>
    <w:rsid w:val="002B5186"/>
    <w:rsid w:val="003267AC"/>
    <w:rsid w:val="00335D7A"/>
    <w:rsid w:val="003B6F89"/>
    <w:rsid w:val="003B7BF1"/>
    <w:rsid w:val="003D1DE6"/>
    <w:rsid w:val="004067D1"/>
    <w:rsid w:val="00411D30"/>
    <w:rsid w:val="00486402"/>
    <w:rsid w:val="004A5D43"/>
    <w:rsid w:val="004C1AAC"/>
    <w:rsid w:val="00502CA7"/>
    <w:rsid w:val="0054794A"/>
    <w:rsid w:val="0058233D"/>
    <w:rsid w:val="00592977"/>
    <w:rsid w:val="005B7CED"/>
    <w:rsid w:val="005F626B"/>
    <w:rsid w:val="006064CD"/>
    <w:rsid w:val="00622327"/>
    <w:rsid w:val="00630627"/>
    <w:rsid w:val="00666DC8"/>
    <w:rsid w:val="0066718B"/>
    <w:rsid w:val="006A1D52"/>
    <w:rsid w:val="006C007E"/>
    <w:rsid w:val="00702C55"/>
    <w:rsid w:val="0076444D"/>
    <w:rsid w:val="0086745A"/>
    <w:rsid w:val="008F59B2"/>
    <w:rsid w:val="009B07EF"/>
    <w:rsid w:val="009F7806"/>
    <w:rsid w:val="00A3227E"/>
    <w:rsid w:val="00A73B3A"/>
    <w:rsid w:val="00AF7B1F"/>
    <w:rsid w:val="00B634F4"/>
    <w:rsid w:val="00CA15CA"/>
    <w:rsid w:val="00CB2298"/>
    <w:rsid w:val="00CF3FD2"/>
    <w:rsid w:val="00D1753D"/>
    <w:rsid w:val="00D56AEB"/>
    <w:rsid w:val="00D6733A"/>
    <w:rsid w:val="00D94551"/>
    <w:rsid w:val="00E23682"/>
    <w:rsid w:val="00E70261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14</cp:revision>
  <cp:lastPrinted>2013-05-13T10:26:00Z</cp:lastPrinted>
  <dcterms:created xsi:type="dcterms:W3CDTF">2015-01-19T12:46:00Z</dcterms:created>
  <dcterms:modified xsi:type="dcterms:W3CDTF">2015-04-14T11:05:00Z</dcterms:modified>
</cp:coreProperties>
</file>